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A5755" w:rsidRPr="000A5755" w14:paraId="76B61058" w14:textId="77777777" w:rsidTr="000A5755">
        <w:trPr>
          <w:jc w:val="center"/>
        </w:trPr>
        <w:tc>
          <w:tcPr>
            <w:tcW w:w="0" w:type="auto"/>
            <w:shd w:val="clear" w:color="auto" w:fill="auto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5755" w:rsidRPr="000A5755" w14:paraId="06469257" w14:textId="77777777" w:rsidTr="000A575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5755" w:rsidRPr="000A5755" w14:paraId="5D93E2F1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5755" w:rsidRPr="000A5755" w14:paraId="27D6069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69C5E2F" w14:textId="77777777" w:rsidR="000A5755" w:rsidRPr="000A5755" w:rsidRDefault="000A5755" w:rsidP="000A5755">
                              <w:pPr>
                                <w:spacing w:after="21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drawing>
                                  <wp:inline distT="0" distB="0" distL="0" distR="0" wp14:anchorId="419E069D" wp14:editId="66709E9B">
                                    <wp:extent cx="2343150" cy="1047750"/>
                                    <wp:effectExtent l="0" t="0" r="0" b="0"/>
                                    <wp:docPr id="16" name="Picture 13" descr="A logo with text on it&#10;&#10;Description automatically generat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6" name="Picture 13" descr="A logo with text on it&#10;&#10;Description automatically generat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3431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58C6CC2E" w14:textId="77777777" w:rsidR="000A5755" w:rsidRPr="000A5755" w:rsidRDefault="000A5755" w:rsidP="000A5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0D76166A" w14:textId="77777777" w:rsidR="000A5755" w:rsidRPr="000A5755" w:rsidRDefault="000A5755" w:rsidP="000A575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  <w:tr w:rsidR="000A5755" w:rsidRPr="000A5755" w14:paraId="3F17B875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5755" w:rsidRPr="000A5755" w14:paraId="312B0151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5755" w:rsidRPr="000A5755" w14:paraId="3976B024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C68BF10" w14:textId="77777777" w:rsidR="000A5755" w:rsidRPr="000A5755" w:rsidRDefault="000A5755" w:rsidP="000A5755">
                              <w:pPr>
                                <w:spacing w:after="21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drawing>
                                  <wp:inline distT="0" distB="0" distL="0" distR="0" wp14:anchorId="09819DE4" wp14:editId="4C92F7CA">
                                    <wp:extent cx="5715000" cy="352425"/>
                                    <wp:effectExtent l="0" t="0" r="0" b="9525"/>
                                    <wp:docPr id="17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150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19501B10" w14:textId="77777777" w:rsidR="000A5755" w:rsidRPr="000A5755" w:rsidRDefault="000A5755" w:rsidP="000A5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59DE455C" w14:textId="77777777" w:rsidR="000A5755" w:rsidRPr="000A5755" w:rsidRDefault="000A5755" w:rsidP="000A575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0C0C38C6" w14:textId="77777777" w:rsidR="000A5755" w:rsidRPr="000A5755" w:rsidRDefault="000A5755" w:rsidP="000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kern w:val="0"/>
                <w:sz w:val="24"/>
                <w:szCs w:val="24"/>
                <w14:ligatures w14:val="none"/>
              </w:rPr>
            </w:pP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A5755" w:rsidRPr="000A5755" w14:paraId="1410BEA4" w14:textId="77777777" w:rsidTr="000A575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5755" w:rsidRPr="000A5755" w14:paraId="30A0F035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5755" w:rsidRPr="000A5755" w14:paraId="5416D0B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50" w:type="pct"/>
                                <w:shd w:val="clear" w:color="auto" w:fill="FEB43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10"/>
                              </w:tblGrid>
                              <w:tr w:rsidR="000A5755" w:rsidRPr="000A5755" w14:paraId="0662A444" w14:textId="77777777">
                                <w:tc>
                                  <w:tcPr>
                                    <w:tcW w:w="0" w:type="auto"/>
                                    <w:shd w:val="clear" w:color="auto" w:fill="FEB43F"/>
                                    <w:hideMark/>
                                  </w:tcPr>
                                  <w:p w14:paraId="4BEAB65B" w14:textId="77777777" w:rsidR="000A5755" w:rsidRPr="000A5755" w:rsidRDefault="000A5755" w:rsidP="000A57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</w:pP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 xml:space="preserve">          November </w:t>
                                    </w:r>
                                    <w:proofErr w:type="gramStart"/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t>8 </w:t>
                                    </w: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t>,</w:t>
                                    </w:r>
                                    <w:proofErr w:type="gramEnd"/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A1A1A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t xml:space="preserve"> Meeting Minutes</w:t>
                                    </w:r>
                                  </w:p>
                                </w:tc>
                              </w:tr>
                            </w:tbl>
                            <w:p w14:paraId="11448B10" w14:textId="77777777" w:rsidR="000A5755" w:rsidRPr="000A5755" w:rsidRDefault="000A5755" w:rsidP="000A575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vanish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4950" w:type="pct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0066C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4"/>
                              </w:tblGrid>
                              <w:tr w:rsidR="000A5755" w:rsidRPr="000A5755" w14:paraId="0EF31B71" w14:textId="77777777" w:rsidTr="000A5755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0066CC"/>
                                    <w:hideMark/>
                                  </w:tcPr>
                                  <w:p w14:paraId="0D97ADCC" w14:textId="77777777" w:rsidR="000A5755" w:rsidRPr="000A5755" w:rsidRDefault="000A5755" w:rsidP="000A57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F707799" w14:textId="77777777" w:rsidR="000A5755" w:rsidRPr="000A5755" w:rsidRDefault="000A5755" w:rsidP="000A575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  <w:p w14:paraId="38A8EF3D" w14:textId="77777777" w:rsidR="000A5755" w:rsidRPr="000A5755" w:rsidRDefault="000A5755" w:rsidP="000A5755">
                              <w:pPr>
                                <w:spacing w:after="21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  <w:t>. </w:t>
                              </w:r>
                            </w:p>
                            <w:p w14:paraId="43EEDC04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30"/>
                                  <w:szCs w:val="30"/>
                                  <w14:ligatures w14:val="none"/>
                                </w:rPr>
                                <w:t>Artist Guild of Columbia County</w:t>
                              </w:r>
                            </w:p>
                            <w:p w14:paraId="3D7B4BA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  <w14:ligatures w14:val="none"/>
                                </w:rPr>
                                <w:t>Agenda- November 8, 2022</w:t>
                              </w:r>
                            </w:p>
                            <w:p w14:paraId="3E1273CD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6:30-8:00</w:t>
                              </w:r>
                            </w:p>
                            <w:p w14:paraId="64F15E68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</w:t>
                              </w:r>
                            </w:p>
                            <w:p w14:paraId="1ABF9AF1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Location:</w:t>
                              </w:r>
                            </w:p>
                            <w:p w14:paraId="43A7DD40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Georgia Military College</w:t>
                              </w:r>
                            </w:p>
                            <w:p w14:paraId="19DFC7F4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115 Davis Rd., Martinez</w:t>
                              </w:r>
                            </w:p>
                            <w:p w14:paraId="39069E1A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</w:t>
                              </w:r>
                            </w:p>
                            <w:p w14:paraId="4DEC29B4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Member Sign In</w:t>
                              </w:r>
                            </w:p>
                            <w:p w14:paraId="7808CB8F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Treasurer’s Report</w:t>
                              </w:r>
                            </w:p>
                            <w:p w14:paraId="04761FBE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Accounts are in good standing</w:t>
                              </w:r>
                            </w:p>
                            <w:p w14:paraId="42AC79FD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Education Report</w:t>
                              </w:r>
                            </w:p>
                            <w:p w14:paraId="6DD0C110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We have a few people teaching and a few regular students</w:t>
                              </w:r>
                            </w:p>
                            <w:p w14:paraId="7C8B8110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Some people are registering online and not paying until they show up in person. A possible fix to this would be requiring payment upfront.</w:t>
                              </w:r>
                            </w:p>
                            <w:p w14:paraId="0EE34591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Classes Report</w:t>
                              </w:r>
                            </w:p>
                            <w:p w14:paraId="3FF07DCE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lastRenderedPageBreak/>
                                <w:t>○ Megan’s class has a couple regulars and another semi-regular student. </w:t>
                              </w:r>
                            </w:p>
                            <w:p w14:paraId="08170F2C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Painting classes should start soon but it might not be held. </w:t>
                              </w:r>
                            </w:p>
                            <w:p w14:paraId="77ADBB76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Alan is thinking of teaching color theory class starting January. </w:t>
                              </w:r>
                            </w:p>
                            <w:p w14:paraId="5EFD8BB6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Venues</w:t>
                              </w:r>
                            </w:p>
                            <w:p w14:paraId="3FE5AA0C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○ Get Your Art Seen </w:t>
                              </w:r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By</w:t>
                              </w:r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the Public</w:t>
                              </w:r>
                            </w:p>
                            <w:p w14:paraId="68B95B8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Sign up with Marsha or Cornelia</w:t>
                              </w:r>
                            </w:p>
                            <w:p w14:paraId="29F9740F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Marsha is scheduling for the Evans Library cases and walls. Cases need 20-30 medium to large pieces to fill up. If you don’t have enough artwork for a case, Marsha will try to pair you up with another artist. </w:t>
                              </w:r>
                            </w:p>
                            <w:p w14:paraId="61E61C65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There are two dental offices offering space for 3 months each. One has 4-5 spaces for pieces and the other has up to 28 spaces available. It is possible for you to go in and change the pieces during the 3 months.</w:t>
                              </w:r>
                            </w:p>
                            <w:p w14:paraId="53DC2A54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Contact Marsha at </w:t>
                              </w:r>
                              <w:hyperlink r:id="rId6" w:tgtFrame="_blank" w:history="1">
                                <w:r w:rsidRPr="000A575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55CC"/>
                                    <w:kern w:val="0"/>
                                    <w:sz w:val="27"/>
                                    <w:szCs w:val="27"/>
                                    <w:u w:val="single"/>
                                    <w14:ligatures w14:val="none"/>
                                  </w:rPr>
                                  <w:t>boassma@gmail.com</w:t>
                                </w:r>
                              </w:hyperlink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or through text at (706) 833-0218</w:t>
                              </w:r>
                            </w:p>
                            <w:p w14:paraId="4050B7F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No nudity is allowed due to old</w:t>
                              </w:r>
                            </w:p>
                            <w:p w14:paraId="73AEB507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Cornelia has the Georgia Welcome Center open for next year. 4 easels open for a month.</w:t>
                              </w:r>
                            </w:p>
                            <w:p w14:paraId="1063CB20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The Welcome Center is not allowed to take money but interested buyers can contact the artist through the Center and Cornelia. </w:t>
                              </w:r>
                            </w:p>
                            <w:p w14:paraId="5F744E95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The Queensborough bank is open for January, February, March, and April.</w:t>
                              </w:r>
                            </w:p>
                            <w:p w14:paraId="0BF7A0AB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Contact Cornelia if you’re interested at (706) 509-1968</w:t>
                              </w:r>
                            </w:p>
                            <w:p w14:paraId="35DB813C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Old Business:</w:t>
                              </w:r>
                            </w:p>
                            <w:p w14:paraId="40F9AEB8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North Augusta Arts &amp; Heritage Center Show for 2023</w:t>
                              </w:r>
                            </w:p>
                            <w:p w14:paraId="45B08D1A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August to September</w:t>
                              </w:r>
                            </w:p>
                            <w:p w14:paraId="21220A7E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lastRenderedPageBreak/>
                                <w:t>■ We will be showing with the Clay Artists of the Southeast. </w:t>
                              </w:r>
                            </w:p>
                            <w:p w14:paraId="31F95AC4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A sign-up sheet will be available sometime next year.</w:t>
                              </w:r>
                            </w:p>
                            <w:p w14:paraId="461BE69F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We need a food committee to decide on refreshments and volunteers for delivery and take home. Shifts will be from between 10 am to 4 pm. </w:t>
                              </w:r>
                            </w:p>
                            <w:p w14:paraId="376B3E4D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Raffle drawing tonight</w:t>
                              </w:r>
                            </w:p>
                            <w:p w14:paraId="2841CFF7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The chair was won by Shayna Hilderbrand</w:t>
                              </w:r>
                            </w:p>
                            <w:p w14:paraId="7FD3EED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■ The sunflower post was won by Kelly </w:t>
                              </w:r>
                              <w:proofErr w:type="spell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Thacksl</w:t>
                              </w:r>
                              <w:proofErr w:type="spellEnd"/>
                            </w:p>
                            <w:p w14:paraId="007EFCE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The other post was won by Diego Gonza</w:t>
                              </w:r>
                            </w:p>
                            <w:p w14:paraId="22B936B6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Teachers for classes</w:t>
                              </w:r>
                            </w:p>
                            <w:p w14:paraId="3674A335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If you want to teach a class or workshop submit a proposal</w:t>
                              </w:r>
                            </w:p>
                            <w:p w14:paraId="33A60B5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Seeking workshop ideas &amp; dates to offer, plans needed</w:t>
                              </w:r>
                            </w:p>
                            <w:p w14:paraId="040E2476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■ Ideas so far: Black silk painting, glass fusing, </w:t>
                              </w:r>
                              <w:proofErr w:type="spell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attilla</w:t>
                              </w:r>
                              <w:proofErr w:type="spell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drawing/painting &amp; sewing</w:t>
                              </w:r>
                            </w:p>
                            <w:p w14:paraId="2D996F27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There is a way to get grant money for classes and programs. Angelika, Herman, Alan, and Ana will be part of the committee handling that.</w:t>
                              </w:r>
                            </w:p>
                            <w:p w14:paraId="7249EC0E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Members show at the library for December 2022</w:t>
                              </w:r>
                            </w:p>
                            <w:p w14:paraId="18F1BA77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■ Drop off and hanging will be </w:t>
                              </w:r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Thursday,  Friday</w:t>
                              </w:r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or Saturday. Friday </w:t>
                              </w:r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drop</w:t>
                              </w:r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off will be 10 am to 12 pm. Art tags will be available in the cases. Those unable to make it on Friday or Saturday </w:t>
                              </w:r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10:00,can</w:t>
                              </w:r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drop-off on Thursday with Angelika at 11:00.</w:t>
                              </w:r>
                            </w:p>
                            <w:p w14:paraId="0C8B37EF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   contact Marsha or Angelika</w:t>
                              </w:r>
                            </w:p>
                            <w:p w14:paraId="53ED70FD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    Angelika at 706 394-4682 </w:t>
                              </w:r>
                              <w:proofErr w:type="spellStart"/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Marsha,through</w:t>
                              </w:r>
                              <w:proofErr w:type="spellEnd"/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</w:t>
                              </w:r>
                              <w:hyperlink r:id="rId7" w:tgtFrame="_blank" w:history="1">
                                <w:r w:rsidRPr="000A575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55CC"/>
                                    <w:kern w:val="0"/>
                                    <w:sz w:val="27"/>
                                    <w:szCs w:val="27"/>
                                    <w:u w:val="single"/>
                                    <w14:ligatures w14:val="none"/>
                                  </w:rPr>
                                  <w:t>boassma@gmail.com</w:t>
                                </w:r>
                              </w:hyperlink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or through text at (706) 833-0218</w:t>
                              </w:r>
                            </w:p>
                            <w:p w14:paraId="57147758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Print more guild brochures or design new ones, in the works</w:t>
                              </w:r>
                            </w:p>
                            <w:p w14:paraId="47335837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We need new images of artwork for the brochures.</w:t>
                              </w:r>
                            </w:p>
                            <w:p w14:paraId="17CC0961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lastRenderedPageBreak/>
                                <w:t>■ Contact Sandy Swearingen at </w:t>
                              </w:r>
                              <w:hyperlink r:id="rId8" w:tgtFrame="_blank" w:history="1">
                                <w:r w:rsidRPr="000A575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55CC"/>
                                    <w:kern w:val="0"/>
                                    <w:sz w:val="27"/>
                                    <w:szCs w:val="27"/>
                                    <w:u w:val="single"/>
                                    <w14:ligatures w14:val="none"/>
                                  </w:rPr>
                                  <w:t>rswear51@aol.com</w:t>
                                </w:r>
                              </w:hyperlink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to send her images for the new brochures.</w:t>
                              </w:r>
                            </w:p>
                            <w:p w14:paraId="09908816" w14:textId="77777777" w:rsidR="000A5755" w:rsidRPr="000A5755" w:rsidRDefault="000A5755" w:rsidP="000A5755">
                              <w:pPr>
                                <w:spacing w:before="240" w:after="240" w:line="330" w:lineRule="atLeast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</w:t>
                              </w:r>
                            </w:p>
                            <w:p w14:paraId="08C1702A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New Business:</w:t>
                              </w:r>
                            </w:p>
                            <w:p w14:paraId="7FF8A943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Christmas Party planning</w:t>
                              </w:r>
                            </w:p>
                            <w:p w14:paraId="01825D6A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When:  December 10</w:t>
                              </w:r>
                            </w:p>
                            <w:p w14:paraId="0146588B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Where: Kathy Joyce’s Home</w:t>
                              </w:r>
                            </w:p>
                            <w:p w14:paraId="02BF8659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Time:  Sometime after 5-6 pm</w:t>
                              </w:r>
                            </w:p>
                            <w:p w14:paraId="0891A5A4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Members and a plus-one are welcome</w:t>
                              </w:r>
                            </w:p>
                            <w:p w14:paraId="568C2A3D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Pot luck</w:t>
                              </w:r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so bring yummy food to share. Call or text Angelika with what you plan to bring. </w:t>
                              </w:r>
                            </w:p>
                            <w:p w14:paraId="5A3D469A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Ideas for 2023</w:t>
                              </w:r>
                            </w:p>
                            <w:p w14:paraId="7BCA624D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■ Send other ideas to Angelika at </w:t>
                              </w:r>
                              <w:hyperlink r:id="rId9" w:tgtFrame="_blank" w:history="1">
                                <w:r w:rsidRPr="000A5755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155CC"/>
                                    <w:kern w:val="0"/>
                                    <w:sz w:val="27"/>
                                    <w:szCs w:val="27"/>
                                    <w:u w:val="single"/>
                                    <w14:ligatures w14:val="none"/>
                                  </w:rPr>
                                  <w:t>angelikaartforyou@gmail.com</w:t>
                                </w:r>
                              </w:hyperlink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 or through (706) 394-4682</w:t>
                              </w:r>
                            </w:p>
                            <w:p w14:paraId="1E2A1471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Program:</w:t>
                              </w:r>
                            </w:p>
                            <w:p w14:paraId="4F5EFF41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○ Getting to Know our </w:t>
                              </w:r>
                              <w:proofErr w:type="gramStart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Members</w:t>
                              </w:r>
                              <w:proofErr w:type="gramEnd"/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 xml:space="preserve"> better and their Art</w:t>
                              </w:r>
                            </w:p>
                            <w:p w14:paraId="0A73300A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● Show &amp; Tell</w:t>
                              </w:r>
                            </w:p>
                            <w:p w14:paraId="0006B7CB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  <w:r w:rsidRPr="000A575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  <w14:ligatures w14:val="none"/>
                                </w:rPr>
                                <w:t>○ Bring any art you have done or are still working on.</w:t>
                              </w:r>
                            </w:p>
                            <w:p w14:paraId="1CC59727" w14:textId="77777777" w:rsidR="000A5755" w:rsidRPr="000A5755" w:rsidRDefault="000A5755" w:rsidP="000A5755">
                              <w:pPr>
                                <w:spacing w:before="240" w:after="24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  <w:p w14:paraId="634473AE" w14:textId="77777777" w:rsidR="000A5755" w:rsidRPr="000A5755" w:rsidRDefault="000A5755" w:rsidP="000A575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0A5316DE" w14:textId="77777777" w:rsidR="000A5755" w:rsidRPr="000A5755" w:rsidRDefault="000A5755" w:rsidP="000A5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292BE584" w14:textId="77777777" w:rsidR="000A5755" w:rsidRPr="000A5755" w:rsidRDefault="000A5755" w:rsidP="000A575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  <w:tr w:rsidR="000A5755" w:rsidRPr="000A5755" w14:paraId="2380EDEA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A5755" w:rsidRPr="000A5755" w14:paraId="396568BE" w14:textId="77777777"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0A5755" w:rsidRPr="000A5755" w14:paraId="0941E11C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16E4A34" w14:textId="77777777" w:rsidR="000A5755" w:rsidRPr="000A5755" w:rsidRDefault="000A5755" w:rsidP="000A5755">
                              <w:pPr>
                                <w:spacing w:after="21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  <w:tbl>
                              <w:tblPr>
                                <w:tblW w:w="4950" w:type="pct"/>
                                <w:jc w:val="center"/>
                                <w:tblBorders>
                                  <w:top w:val="single" w:sz="6" w:space="0" w:color="999999"/>
                                  <w:left w:val="single" w:sz="6" w:space="0" w:color="999999"/>
                                  <w:bottom w:val="single" w:sz="6" w:space="0" w:color="999999"/>
                                  <w:right w:val="single" w:sz="6" w:space="0" w:color="999999"/>
                                </w:tblBorders>
                                <w:shd w:val="clear" w:color="auto" w:fill="66990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94"/>
                              </w:tblGrid>
                              <w:tr w:rsidR="000A5755" w:rsidRPr="000A5755" w14:paraId="2950AB06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999999"/>
                                      <w:left w:val="single" w:sz="6" w:space="0" w:color="999999"/>
                                      <w:bottom w:val="single" w:sz="6" w:space="0" w:color="999999"/>
                                      <w:right w:val="single" w:sz="6" w:space="0" w:color="999999"/>
                                    </w:tcBorders>
                                    <w:shd w:val="clear" w:color="auto" w:fill="669900"/>
                                    <w:hideMark/>
                                  </w:tcPr>
                                  <w:p w14:paraId="5F21A8AC" w14:textId="77777777" w:rsidR="000A5755" w:rsidRPr="000A5755" w:rsidRDefault="000A5755" w:rsidP="000A575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</w:pP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>Artists Guild of Columbia County</w:t>
                                    </w: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>Box 533 - Evans, Georgia 30809</w:t>
                                    </w: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</w:r>
                                    <w:hyperlink r:id="rId10" w:tgtFrame="_blank" w:history="1">
                                      <w:r w:rsidRPr="000A5755">
                                        <w:rPr>
                                          <w:rFonts w:ascii="Tahoma" w:eastAsia="Times New Roman" w:hAnsi="Tahoma" w:cs="Tahoma"/>
                                          <w:color w:val="196AD4"/>
                                          <w:kern w:val="0"/>
                                          <w:sz w:val="21"/>
                                          <w:szCs w:val="21"/>
                                          <w:u w:val="single"/>
                                          <w14:ligatures w14:val="none"/>
                                        </w:rPr>
                                        <w:t>http://artistguildcc.org/</w:t>
                                      </w:r>
                                    </w:hyperlink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</w: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  <w:t> </w:t>
                                    </w: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196AD4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drawing>
                                        <wp:inline distT="0" distB="0" distL="0" distR="0" wp14:anchorId="3D38D08E" wp14:editId="47A5BF10">
                                          <wp:extent cx="190500" cy="190500"/>
                                          <wp:effectExtent l="0" t="0" r="0" b="0"/>
                                          <wp:docPr id="18" name="Picture 11" descr="A blue square with a white letter f&#10;&#10;Description automatically generated">
                                            <a:hlinkClick xmlns:a="http://schemas.openxmlformats.org/drawingml/2006/main" r:id="rId11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8" name="Picture 11" descr="A blue square with a white letter f&#10;&#10;Description automatically generated">
                                                    <a:hlinkClick r:id="rId11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0500" cy="190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0A5755">
                                      <w:rPr>
                                        <w:rFonts w:ascii="Tahoma" w:eastAsia="Times New Roman" w:hAnsi="Tahoma" w:cs="Tahoma"/>
                                        <w:color w:val="FFFFFF"/>
                                        <w:kern w:val="0"/>
                                        <w:sz w:val="21"/>
                                        <w:szCs w:val="21"/>
                                        <w14:ligatures w14:val="none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14:paraId="16BDC52C" w14:textId="77777777" w:rsidR="000A5755" w:rsidRPr="000A5755" w:rsidRDefault="000A5755" w:rsidP="000A575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kern w:val="0"/>
                                  <w:sz w:val="21"/>
                                  <w:szCs w:val="21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3F65A485" w14:textId="77777777" w:rsidR="000A5755" w:rsidRPr="000A5755" w:rsidRDefault="000A5755" w:rsidP="000A5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</w:p>
                    </w:tc>
                  </w:tr>
                </w:tbl>
                <w:p w14:paraId="0270267B" w14:textId="77777777" w:rsidR="000A5755" w:rsidRPr="000A5755" w:rsidRDefault="000A5755" w:rsidP="000A5755">
                  <w:pPr>
                    <w:spacing w:after="0" w:line="240" w:lineRule="auto"/>
                    <w:textAlignment w:val="top"/>
                    <w:rPr>
                      <w:rFonts w:ascii="Times New Roman" w:eastAsia="Times New Roman" w:hAnsi="Times New Roman" w:cs="Times New Roman"/>
                      <w:kern w:val="0"/>
                      <w:sz w:val="2"/>
                      <w:szCs w:val="2"/>
                      <w14:ligatures w14:val="none"/>
                    </w:rPr>
                  </w:pPr>
                </w:p>
              </w:tc>
            </w:tr>
          </w:tbl>
          <w:p w14:paraId="2433EA73" w14:textId="77777777" w:rsidR="000A5755" w:rsidRPr="000A5755" w:rsidRDefault="000A5755" w:rsidP="000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044CF032" w14:textId="77777777" w:rsidR="00323012" w:rsidRDefault="00323012"/>
    <w:sectPr w:rsidR="00323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55"/>
    <w:rsid w:val="000A5755"/>
    <w:rsid w:val="00323012"/>
    <w:rsid w:val="0039487D"/>
    <w:rsid w:val="00D53D0B"/>
    <w:rsid w:val="00F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03A8"/>
  <w15:chartTrackingRefBased/>
  <w15:docId w15:val="{394932AA-FF37-46A2-A14A-5D25193B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wear51@ao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assma@gmail.com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assma@gmail.com" TargetMode="External"/><Relationship Id="rId11" Type="http://schemas.openxmlformats.org/officeDocument/2006/relationships/hyperlink" Target="https://www.facebook.com/search/top/?q=artist%20guild%20of%20columbia%20county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artistguildcc.org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ngelikaartforyou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Swearingen</dc:creator>
  <cp:keywords/>
  <dc:description/>
  <cp:lastModifiedBy>Sandra Swearingen</cp:lastModifiedBy>
  <cp:revision>1</cp:revision>
  <dcterms:created xsi:type="dcterms:W3CDTF">2024-02-26T21:42:00Z</dcterms:created>
  <dcterms:modified xsi:type="dcterms:W3CDTF">2024-02-26T21:54:00Z</dcterms:modified>
</cp:coreProperties>
</file>